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szCs w:val="22"/>
          <w:u w:val="single"/>
        </w:rPr>
      </w:pPr>
      <w:bookmarkStart w:id="0" w:name="_Hlk508006438"/>
    </w:p>
    <w:p w:rsidR="00B21EA0" w:rsidRPr="00B6364A" w:rsidRDefault="00B21EA0" w:rsidP="00B21EA0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B6364A">
        <w:rPr>
          <w:rFonts w:ascii="Calibri" w:hAnsi="Calibri" w:cs="Calibri"/>
          <w:b/>
          <w:szCs w:val="22"/>
          <w:u w:val="single"/>
        </w:rPr>
        <w:t>Klauzula zgody na przetwarzanie danych osobowych</w:t>
      </w:r>
    </w:p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color w:val="auto"/>
          <w:szCs w:val="22"/>
          <w:u w:val="single"/>
        </w:rPr>
      </w:pPr>
    </w:p>
    <w:p w:rsidR="00B21EA0" w:rsidRPr="00637992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Na podstawie art. 7 ust. 1 Rozporządzenia Parlamentu Europejskiego i Rady (UE) 2016/679 z dnia 27 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</w:t>
      </w:r>
      <w:r w:rsidR="00BF2FAE">
        <w:rPr>
          <w:rFonts w:ascii="Calibri" w:hAnsi="Calibri" w:cs="Calibri"/>
          <w:szCs w:val="22"/>
        </w:rPr>
        <w:t>PIT-RADWAR S.A</w:t>
      </w:r>
      <w:r w:rsidRPr="00B6364A">
        <w:rPr>
          <w:rFonts w:ascii="Calibri" w:hAnsi="Calibri" w:cs="Calibri"/>
          <w:szCs w:val="22"/>
        </w:rPr>
        <w:t xml:space="preserve">. z siedzibą w </w:t>
      </w:r>
      <w:r w:rsidR="00BF2FAE">
        <w:rPr>
          <w:rFonts w:ascii="Calibri" w:hAnsi="Calibri" w:cs="Calibri"/>
          <w:szCs w:val="22"/>
        </w:rPr>
        <w:t>Warszawie</w:t>
      </w:r>
      <w:r w:rsidRPr="00B6364A">
        <w:rPr>
          <w:rFonts w:ascii="Calibri" w:hAnsi="Calibri" w:cs="Calibri"/>
          <w:szCs w:val="22"/>
        </w:rPr>
        <w:t xml:space="preserve"> (</w:t>
      </w:r>
      <w:r w:rsidR="00BF2FAE">
        <w:rPr>
          <w:rFonts w:ascii="Calibri" w:hAnsi="Calibri" w:cs="Calibri"/>
          <w:szCs w:val="22"/>
        </w:rPr>
        <w:t>04-051</w:t>
      </w:r>
      <w:r w:rsidRPr="00B6364A">
        <w:rPr>
          <w:rFonts w:ascii="Calibri" w:hAnsi="Calibri" w:cs="Calibri"/>
          <w:szCs w:val="22"/>
        </w:rPr>
        <w:t xml:space="preserve">) przy ul. </w:t>
      </w:r>
      <w:r w:rsidR="00BF2FAE">
        <w:rPr>
          <w:rFonts w:ascii="Calibri" w:hAnsi="Calibri" w:cs="Calibri"/>
          <w:szCs w:val="22"/>
        </w:rPr>
        <w:t>Poligonowej</w:t>
      </w:r>
      <w:r w:rsidRPr="00B6364A">
        <w:rPr>
          <w:rFonts w:ascii="Calibri" w:hAnsi="Calibri" w:cs="Calibri"/>
          <w:szCs w:val="22"/>
        </w:rPr>
        <w:t xml:space="preserve"> </w:t>
      </w:r>
      <w:r w:rsidR="00BF2FAE">
        <w:rPr>
          <w:rFonts w:ascii="Calibri" w:hAnsi="Calibri" w:cs="Calibri"/>
          <w:szCs w:val="22"/>
        </w:rPr>
        <w:t>30</w:t>
      </w:r>
      <w:r w:rsidRPr="00B6364A">
        <w:rPr>
          <w:rFonts w:ascii="Calibri" w:hAnsi="Calibri" w:cs="Calibri"/>
          <w:szCs w:val="22"/>
        </w:rPr>
        <w:t xml:space="preserve">, zwaną dalej „Administratorem”, moich danych osobowych </w:t>
      </w:r>
      <w:r w:rsidRPr="00637992">
        <w:rPr>
          <w:rFonts w:ascii="Calibri" w:hAnsi="Calibri" w:cs="Calibri"/>
          <w:szCs w:val="22"/>
        </w:rPr>
        <w:t xml:space="preserve">w celu rekrutacji na </w:t>
      </w:r>
      <w:r w:rsidRPr="00BF0EDC">
        <w:rPr>
          <w:rFonts w:ascii="Calibri" w:hAnsi="Calibri" w:cs="Calibri"/>
          <w:szCs w:val="22"/>
        </w:rPr>
        <w:t xml:space="preserve">stanowisko </w:t>
      </w:r>
      <w:r w:rsidR="009D1EBC">
        <w:rPr>
          <w:rFonts w:ascii="Calibri" w:hAnsi="Calibri" w:cs="Calibri"/>
          <w:szCs w:val="22"/>
        </w:rPr>
        <w:t>Członka</w:t>
      </w:r>
      <w:r w:rsidR="005537C1">
        <w:rPr>
          <w:rFonts w:ascii="Calibri" w:hAnsi="Calibri" w:cs="Calibri"/>
          <w:szCs w:val="22"/>
        </w:rPr>
        <w:t xml:space="preserve"> Zarządu</w:t>
      </w:r>
      <w:r>
        <w:rPr>
          <w:rFonts w:ascii="Calibri" w:hAnsi="Calibri" w:cs="Calibri"/>
          <w:szCs w:val="22"/>
        </w:rPr>
        <w:t xml:space="preserve"> </w:t>
      </w:r>
      <w:r w:rsidR="002A6C7D">
        <w:rPr>
          <w:rFonts w:ascii="Calibri" w:hAnsi="Calibri" w:cs="Calibri"/>
          <w:szCs w:val="22"/>
        </w:rPr>
        <w:t xml:space="preserve">ds. finansowych </w:t>
      </w:r>
      <w:r w:rsidR="00BF2FAE">
        <w:rPr>
          <w:rFonts w:ascii="Calibri" w:hAnsi="Calibri" w:cs="Calibri"/>
          <w:szCs w:val="22"/>
        </w:rPr>
        <w:t>PIT-RADWAR S.A.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Powyższa zgoda została wyrażona dobrowolnie zgodnie z art. 4 </w:t>
      </w:r>
      <w:r>
        <w:rPr>
          <w:rFonts w:ascii="Calibri" w:hAnsi="Calibri" w:cs="Calibri"/>
          <w:szCs w:val="22"/>
        </w:rPr>
        <w:t>ust.</w:t>
      </w:r>
      <w:r w:rsidRPr="00B6364A">
        <w:rPr>
          <w:rFonts w:ascii="Calibri" w:hAnsi="Calibri" w:cs="Calibri"/>
          <w:szCs w:val="22"/>
        </w:rPr>
        <w:t xml:space="preserve"> 11 RODO.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..................................................</w:t>
      </w:r>
    </w:p>
    <w:p w:rsidR="00B21EA0" w:rsidRPr="00B6364A" w:rsidRDefault="00B21EA0" w:rsidP="00B21EA0">
      <w:pPr>
        <w:spacing w:line="276" w:lineRule="auto"/>
        <w:ind w:firstLine="709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(data i podpis)</w:t>
      </w:r>
    </w:p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:rsidR="00B21EA0" w:rsidRPr="00B6364A" w:rsidRDefault="00B21EA0" w:rsidP="00B21EA0">
      <w:pPr>
        <w:spacing w:line="276" w:lineRule="auto"/>
        <w:rPr>
          <w:rFonts w:ascii="Calibri" w:hAnsi="Calibri" w:cs="Calibri"/>
          <w:b/>
          <w:szCs w:val="22"/>
          <w:u w:val="single"/>
        </w:rPr>
      </w:pPr>
    </w:p>
    <w:p w:rsidR="00B21EA0" w:rsidRPr="00B6364A" w:rsidRDefault="00B21EA0" w:rsidP="00B21EA0">
      <w:pPr>
        <w:spacing w:line="276" w:lineRule="auto"/>
        <w:jc w:val="center"/>
        <w:rPr>
          <w:rFonts w:ascii="Calibri" w:hAnsi="Calibri" w:cs="Calibri"/>
          <w:b/>
          <w:szCs w:val="22"/>
          <w:u w:val="single"/>
        </w:rPr>
      </w:pPr>
      <w:r w:rsidRPr="00B6364A">
        <w:rPr>
          <w:rFonts w:ascii="Calibri" w:hAnsi="Calibri" w:cs="Calibri"/>
          <w:b/>
          <w:szCs w:val="22"/>
          <w:u w:val="single"/>
        </w:rPr>
        <w:t>Klauzula zgody na przetwarzanie danych osobowych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b/>
          <w:szCs w:val="22"/>
          <w:u w:val="single"/>
        </w:rPr>
      </w:pPr>
    </w:p>
    <w:p w:rsidR="00BF2FAE" w:rsidRPr="00637992" w:rsidRDefault="00B21EA0" w:rsidP="00BF2FAE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Na podstawie art. 7 ust. 1 Rozporządzenia Parlamentu Europejskiego i Rady (UE) 2016/679 z dnia 27 kwietnia 2016 r. w sprawie ochrony osób fizycznych w związku z przetwarzaniem danych osobowych i w sprawie swobodnego przepływu takich danych oraz uchylenia dyrektywy 95/46/WE (Dz. Urz. UE.L Nr 119, str. 1), dalej „RODO”, oświadczam, iż wyrażam zgodę na przetwarzanie przez </w:t>
      </w:r>
      <w:r w:rsidR="00BF2FAE">
        <w:rPr>
          <w:rFonts w:ascii="Calibri" w:hAnsi="Calibri" w:cs="Calibri"/>
          <w:szCs w:val="22"/>
        </w:rPr>
        <w:t>PIT-RADWAR S.A.</w:t>
      </w:r>
      <w:r w:rsidRPr="00B6364A">
        <w:rPr>
          <w:rFonts w:ascii="Calibri" w:hAnsi="Calibri" w:cs="Calibri"/>
          <w:szCs w:val="22"/>
        </w:rPr>
        <w:t xml:space="preserve"> z siedzibą w </w:t>
      </w:r>
      <w:r w:rsidR="00BF2FAE">
        <w:rPr>
          <w:rFonts w:ascii="Calibri" w:hAnsi="Calibri" w:cs="Calibri"/>
          <w:szCs w:val="22"/>
        </w:rPr>
        <w:t>Warszawie</w:t>
      </w:r>
      <w:r w:rsidRPr="00B6364A">
        <w:rPr>
          <w:rFonts w:ascii="Calibri" w:hAnsi="Calibri" w:cs="Calibri"/>
          <w:szCs w:val="22"/>
        </w:rPr>
        <w:t xml:space="preserve"> (</w:t>
      </w:r>
      <w:r w:rsidR="00BF2FAE">
        <w:rPr>
          <w:rFonts w:ascii="Calibri" w:hAnsi="Calibri" w:cs="Calibri"/>
          <w:szCs w:val="22"/>
        </w:rPr>
        <w:t>04</w:t>
      </w:r>
      <w:r w:rsidRPr="00B6364A">
        <w:rPr>
          <w:rFonts w:ascii="Calibri" w:hAnsi="Calibri" w:cs="Calibri"/>
          <w:szCs w:val="22"/>
        </w:rPr>
        <w:t>-</w:t>
      </w:r>
      <w:r w:rsidR="00BF2FAE">
        <w:rPr>
          <w:rFonts w:ascii="Calibri" w:hAnsi="Calibri" w:cs="Calibri"/>
          <w:szCs w:val="22"/>
        </w:rPr>
        <w:t>051</w:t>
      </w:r>
      <w:r w:rsidRPr="00B6364A">
        <w:rPr>
          <w:rFonts w:ascii="Calibri" w:hAnsi="Calibri" w:cs="Calibri"/>
          <w:szCs w:val="22"/>
        </w:rPr>
        <w:t xml:space="preserve">) przy ul. </w:t>
      </w:r>
      <w:r w:rsidR="00BF2FAE">
        <w:rPr>
          <w:rFonts w:ascii="Calibri" w:hAnsi="Calibri" w:cs="Calibri"/>
          <w:szCs w:val="22"/>
        </w:rPr>
        <w:t>Poligonowej</w:t>
      </w:r>
      <w:r w:rsidRPr="00B6364A">
        <w:rPr>
          <w:rFonts w:ascii="Calibri" w:hAnsi="Calibri" w:cs="Calibri"/>
          <w:szCs w:val="22"/>
        </w:rPr>
        <w:t xml:space="preserve"> </w:t>
      </w:r>
      <w:r w:rsidR="00BF2FAE">
        <w:rPr>
          <w:rFonts w:ascii="Calibri" w:hAnsi="Calibri" w:cs="Calibri"/>
          <w:szCs w:val="22"/>
        </w:rPr>
        <w:t>30</w:t>
      </w:r>
      <w:r w:rsidRPr="00B6364A">
        <w:rPr>
          <w:rFonts w:ascii="Calibri" w:hAnsi="Calibri" w:cs="Calibri"/>
          <w:szCs w:val="22"/>
        </w:rPr>
        <w:t>,</w:t>
      </w:r>
      <w:r w:rsidR="00BF2FAE">
        <w:rPr>
          <w:rFonts w:ascii="Calibri" w:hAnsi="Calibri" w:cs="Calibri"/>
          <w:szCs w:val="22"/>
        </w:rPr>
        <w:t xml:space="preserve"> która będzie przeprowadzać postępowanie kwalifikacyjne,</w:t>
      </w:r>
      <w:r w:rsidRPr="00B6364A">
        <w:rPr>
          <w:rFonts w:ascii="Calibri" w:hAnsi="Calibri" w:cs="Calibri"/>
          <w:szCs w:val="22"/>
        </w:rPr>
        <w:t xml:space="preserve"> zwaną dalej „Administratorem”, moich danych osobowych w celu </w:t>
      </w:r>
      <w:r w:rsidR="00BF2FAE">
        <w:rPr>
          <w:rFonts w:ascii="Calibri" w:hAnsi="Calibri" w:cs="Calibri"/>
          <w:szCs w:val="22"/>
        </w:rPr>
        <w:t>umieszczenia ich w bazie kandydatów na członków organu zarządzającego Spółki PIT-RADWAR S.A., która będzie przeprowadzać postępowanie kwalifikacyjne.</w:t>
      </w:r>
    </w:p>
    <w:p w:rsidR="00B21EA0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 xml:space="preserve">Wyrażenie zgody na przetwarzanie danych osobowych w celu </w:t>
      </w:r>
      <w:r w:rsidR="00BF2FAE">
        <w:rPr>
          <w:rFonts w:ascii="Calibri" w:hAnsi="Calibri" w:cs="Calibri"/>
          <w:szCs w:val="22"/>
        </w:rPr>
        <w:t>umieszczenia ich w bazie kandydatów na członków organu zarządzającego</w:t>
      </w:r>
      <w:r w:rsidRPr="00B6364A">
        <w:rPr>
          <w:rFonts w:ascii="Calibri" w:hAnsi="Calibri" w:cs="Calibri"/>
          <w:szCs w:val="22"/>
        </w:rPr>
        <w:t xml:space="preserve"> </w:t>
      </w:r>
      <w:r w:rsidR="00BF2FAE">
        <w:rPr>
          <w:rFonts w:ascii="Calibri" w:hAnsi="Calibri" w:cs="Calibri"/>
          <w:szCs w:val="22"/>
        </w:rPr>
        <w:t xml:space="preserve">PIT-RADWAR S.A. z siedzibą w Warszawie, która będzie przeprowadzać postępowanie kwalifikacyjne, </w:t>
      </w:r>
      <w:r w:rsidRPr="00B6364A">
        <w:rPr>
          <w:rFonts w:ascii="Calibri" w:hAnsi="Calibri" w:cs="Calibri"/>
          <w:szCs w:val="22"/>
        </w:rPr>
        <w:t xml:space="preserve">nie jest obowiązkowe. Udzielenie zgody umożliwia natomiast pozostawienie Pani/Pana aplikacji na potrzeby przyszłych </w:t>
      </w:r>
      <w:r w:rsidR="00BF2FAE">
        <w:rPr>
          <w:rFonts w:ascii="Calibri" w:hAnsi="Calibri" w:cs="Calibri"/>
          <w:szCs w:val="22"/>
        </w:rPr>
        <w:t>postępowań kwalifikacyjnych</w:t>
      </w:r>
      <w:r w:rsidRPr="00B6364A">
        <w:rPr>
          <w:rFonts w:ascii="Calibri" w:hAnsi="Calibri" w:cs="Calibri"/>
          <w:szCs w:val="22"/>
        </w:rPr>
        <w:t xml:space="preserve"> w </w:t>
      </w:r>
      <w:r w:rsidR="00BF2FAE">
        <w:rPr>
          <w:rFonts w:ascii="Calibri" w:hAnsi="Calibri" w:cs="Calibri"/>
          <w:szCs w:val="22"/>
        </w:rPr>
        <w:t>PIT-RADWAR S.A.</w:t>
      </w: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</w:p>
    <w:p w:rsidR="00B21EA0" w:rsidRPr="00B6364A" w:rsidRDefault="00B21EA0" w:rsidP="00B21EA0">
      <w:pPr>
        <w:spacing w:line="276" w:lineRule="auto"/>
        <w:jc w:val="both"/>
        <w:rPr>
          <w:rFonts w:ascii="Calibri" w:hAnsi="Calibri" w:cs="Calibri"/>
          <w:szCs w:val="22"/>
        </w:rPr>
      </w:pPr>
      <w:r w:rsidRPr="00B6364A">
        <w:rPr>
          <w:rFonts w:ascii="Calibri" w:hAnsi="Calibri" w:cs="Calibri"/>
          <w:szCs w:val="22"/>
        </w:rPr>
        <w:t>..................................................</w:t>
      </w:r>
    </w:p>
    <w:p w:rsidR="00B21EA0" w:rsidRPr="002D34B3" w:rsidRDefault="00B21EA0" w:rsidP="00B21EA0">
      <w:pPr>
        <w:spacing w:line="276" w:lineRule="auto"/>
        <w:ind w:firstLine="709"/>
        <w:rPr>
          <w:rFonts w:ascii="Calibri" w:hAnsi="Calibri" w:cs="Calibri"/>
          <w:szCs w:val="22"/>
        </w:rPr>
        <w:sectPr w:rsidR="00B21EA0" w:rsidRPr="002D34B3" w:rsidSect="007A7931">
          <w:pgSz w:w="11900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B6364A">
        <w:rPr>
          <w:rFonts w:ascii="Calibri" w:hAnsi="Calibri" w:cs="Calibri"/>
          <w:szCs w:val="22"/>
        </w:rPr>
        <w:t>(data i podpis)</w:t>
      </w:r>
    </w:p>
    <w:bookmarkEnd w:id="0"/>
    <w:p w:rsidR="00F746F1" w:rsidRDefault="00F746F1" w:rsidP="00F746F1">
      <w:pPr>
        <w:jc w:val="center"/>
        <w:rPr>
          <w:rFonts w:asciiTheme="majorHAnsi" w:eastAsiaTheme="minorEastAsia" w:hAnsiTheme="majorHAnsi" w:cstheme="majorHAnsi"/>
          <w:b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lastRenderedPageBreak/>
        <w:t>WZÓR INFORMACJI DLA KANDYDATÓW</w:t>
      </w:r>
    </w:p>
    <w:p w:rsidR="00F746F1" w:rsidRDefault="00F746F1" w:rsidP="00F746F1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:rsidR="00F746F1" w:rsidRDefault="00F746F1" w:rsidP="00F746F1">
      <w:pPr>
        <w:jc w:val="both"/>
        <w:rPr>
          <w:rFonts w:asciiTheme="majorHAnsi" w:hAnsiTheme="majorHAnsi" w:cstheme="majorHAnsi"/>
          <w:b/>
          <w:szCs w:val="22"/>
          <w:u w:val="single"/>
        </w:rPr>
      </w:pPr>
      <w:r>
        <w:rPr>
          <w:rFonts w:asciiTheme="majorHAnsi" w:hAnsiTheme="majorHAnsi" w:cstheme="majorHAnsi"/>
          <w:b/>
          <w:szCs w:val="22"/>
          <w:u w:val="single"/>
        </w:rPr>
        <w:t>Klauzula informacyjna dla kandydatów na członków organu zarządzającego spółki PIT-RADWAR S.A. z siedzibą w Warszawie. .</w:t>
      </w:r>
    </w:p>
    <w:p w:rsidR="00F746F1" w:rsidRDefault="00F746F1" w:rsidP="00F746F1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</w:p>
    <w:p w:rsidR="00F746F1" w:rsidRDefault="00F746F1" w:rsidP="00F746F1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Theme="majorHAnsi" w:hAnsiTheme="majorHAnsi" w:cstheme="majorHAnsi"/>
          <w:szCs w:val="22"/>
        </w:rPr>
        <w:t>Dz.Urz.UE.L</w:t>
      </w:r>
      <w:proofErr w:type="spellEnd"/>
      <w:r>
        <w:rPr>
          <w:rFonts w:asciiTheme="majorHAnsi" w:hAnsiTheme="majorHAnsi" w:cstheme="majorHAnsi"/>
          <w:szCs w:val="22"/>
        </w:rPr>
        <w:t xml:space="preserve"> Nr 119, str. 1), dalej „RODO”, informujemy, że: </w:t>
      </w:r>
    </w:p>
    <w:p w:rsidR="00F746F1" w:rsidRDefault="00F746F1" w:rsidP="00F746F1">
      <w:pPr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Administratorem Pani/Pana danych osobowych jest PIT-RADWAR S.A. z siedzibą w Warszawie, adres: ul. Poligonowa 30, zwana dalej „Spółką” lub „Administratorem”.</w:t>
      </w:r>
    </w:p>
    <w:p w:rsidR="00F746F1" w:rsidRDefault="00F746F1" w:rsidP="00F746F1">
      <w:pPr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Osobą odpowiedzialną za prawidłowość przetwarzania danych jest </w:t>
      </w:r>
      <w:r w:rsidRPr="00F746F1">
        <w:rPr>
          <w:rFonts w:asciiTheme="majorHAnsi" w:hAnsiTheme="majorHAnsi" w:cs="Segoe UI"/>
          <w:color w:val="auto"/>
          <w:szCs w:val="22"/>
        </w:rPr>
        <w:t>Główny specjalista ds. Ochrony danych Osobowych</w:t>
      </w:r>
      <w:r w:rsidRPr="00F746F1">
        <w:rPr>
          <w:rFonts w:asciiTheme="majorHAnsi" w:hAnsiTheme="majorHAnsi" w:cstheme="majorHAnsi"/>
          <w:color w:val="auto"/>
          <w:szCs w:val="22"/>
        </w:rPr>
        <w:t>.</w:t>
      </w:r>
    </w:p>
    <w:p w:rsidR="00F746F1" w:rsidRDefault="00F746F1" w:rsidP="00F746F1">
      <w:pPr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Pani/Pana dane osobowe będą przetwarzane w celach przeprowadzenia postępowania kwalifikacyjnego na </w:t>
      </w:r>
      <w:bookmarkStart w:id="2" w:name="_GoBack"/>
      <w:r>
        <w:rPr>
          <w:rFonts w:asciiTheme="majorHAnsi" w:hAnsiTheme="majorHAnsi" w:cstheme="majorHAnsi"/>
          <w:szCs w:val="22"/>
        </w:rPr>
        <w:t>członka</w:t>
      </w:r>
      <w:bookmarkEnd w:id="2"/>
      <w:r>
        <w:rPr>
          <w:rFonts w:asciiTheme="majorHAnsi" w:hAnsiTheme="majorHAnsi" w:cstheme="majorHAnsi"/>
          <w:szCs w:val="22"/>
        </w:rPr>
        <w:t xml:space="preserve"> organu zarządzającego spółki PIT-RADWAR S.A. zgodnie z art. 26 ustawy o zasadach zarządzania mieniem państwowym oraz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:rsidR="00F746F1" w:rsidRDefault="00F746F1" w:rsidP="00F746F1">
      <w:pPr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 przypadku wyrażenia dodatkowej i dobrowolnej zgody, Pani/Pana dane osobowe będą przetwarzane w celu umieszczenia ich w bazie kandydatów na członków organu zarządzającego spółki PIT-RADWAR S.A. z siedzibą w Warszawie,  zgodnie z art. 26 ustawy o zasadach zarządzania mieniem państwowym oraz 6 ust. 1 lit. a i c RODO tj. zgoda oraz wypełnienie obowiązków prawnych ciążących na Administratorze.</w:t>
      </w:r>
    </w:p>
    <w:p w:rsidR="00F746F1" w:rsidRDefault="00F746F1" w:rsidP="00F746F1">
      <w:pPr>
        <w:pStyle w:val="Akapitzlist"/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 dowolnym momencie przysługuje Pani/Panu prawo do cofnięcia wyrażonych zgód, co nie wpłynie na zgodność z prawem przetwarzania, którego dokonano do czasu ich cofnięcia.</w:t>
      </w:r>
    </w:p>
    <w:p w:rsidR="00F746F1" w:rsidRDefault="00F746F1" w:rsidP="00F746F1">
      <w:pPr>
        <w:pStyle w:val="Akapitzlist"/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Dane osobowe będą przetwarzane przez okres niezbędny do realizacji celów przetwarzania wskazanych w pkt. 3 i 4, tj.: </w:t>
      </w:r>
    </w:p>
    <w:p w:rsidR="00F746F1" w:rsidRDefault="00F746F1" w:rsidP="00F746F1">
      <w:pPr>
        <w:pStyle w:val="Akapitzlist"/>
        <w:numPr>
          <w:ilvl w:val="1"/>
          <w:numId w:val="13"/>
        </w:numPr>
        <w:ind w:left="1134" w:hanging="567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 zakresie przeprowadzenia postępowania kwalifikacyjnego, przez okres jego trwania, a po tym czasie przez okres pełnienia kadencji w organie zarządzającym oraz przez okres wymagany przepisami prawa lub dla zabezpieczenia ewentualnych roszczeń lub obrony przed ewentualnymi roszczeniami;</w:t>
      </w:r>
    </w:p>
    <w:p w:rsidR="00F746F1" w:rsidRDefault="00F746F1" w:rsidP="00F746F1">
      <w:pPr>
        <w:pStyle w:val="Akapitzlist"/>
        <w:numPr>
          <w:ilvl w:val="1"/>
          <w:numId w:val="13"/>
        </w:numPr>
        <w:ind w:left="1134" w:hanging="567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 zakresie umieszczenia Pani/Pana danych w bazie kandydatów na członków organu zarządzającego spółki PIT-RADWAR S.A. z siedzibą w Warszawie do czasu wycofania Pani/Pana zgody;</w:t>
      </w:r>
    </w:p>
    <w:p w:rsidR="00F746F1" w:rsidRDefault="00F746F1" w:rsidP="00F746F1">
      <w:pPr>
        <w:pStyle w:val="Akapitzlist"/>
        <w:numPr>
          <w:ilvl w:val="1"/>
          <w:numId w:val="13"/>
        </w:numPr>
        <w:ind w:left="1134" w:hanging="567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w zakresie wewnętrznych celów administracyjnych, przez okres do czasu wypełnienia prawnie uzasadnionych interesów Administratora stanowiących podstawę tego przetwarzania lub do czasu wniesienia przez Pani/Pana sprzeciwu wobec takiego przetwarzania.</w:t>
      </w:r>
    </w:p>
    <w:p w:rsidR="00F746F1" w:rsidRDefault="00F746F1" w:rsidP="00F746F1">
      <w:pPr>
        <w:pStyle w:val="Akapitzlist"/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bookmarkStart w:id="3" w:name="_Hlk508285822"/>
      <w:r>
        <w:rPr>
          <w:rFonts w:asciiTheme="majorHAnsi" w:hAnsiTheme="majorHAnsi" w:cstheme="majorHAnsi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3"/>
    </w:p>
    <w:p w:rsidR="00F746F1" w:rsidRDefault="00F746F1" w:rsidP="00F746F1">
      <w:pPr>
        <w:pStyle w:val="Akapitzlist"/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bookmarkStart w:id="4" w:name="_Hlk508285853"/>
      <w:r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 - Prezesa Urzędu Ochrony Danych Osobowych</w:t>
      </w:r>
      <w:bookmarkEnd w:id="4"/>
      <w:r>
        <w:rPr>
          <w:rFonts w:asciiTheme="majorHAnsi" w:hAnsiTheme="majorHAnsi" w:cstheme="majorHAnsi"/>
          <w:szCs w:val="22"/>
        </w:rPr>
        <w:t>.</w:t>
      </w:r>
    </w:p>
    <w:p w:rsidR="00F746F1" w:rsidRDefault="00F746F1" w:rsidP="00F746F1">
      <w:pPr>
        <w:pStyle w:val="Akapitzlist"/>
        <w:numPr>
          <w:ilvl w:val="0"/>
          <w:numId w:val="13"/>
        </w:numPr>
        <w:ind w:left="7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Informujemy, że odbiorcą Pani/Pana danych osobowych mogą być:</w:t>
      </w:r>
    </w:p>
    <w:p w:rsidR="00F746F1" w:rsidRDefault="00F746F1" w:rsidP="00F746F1">
      <w:pPr>
        <w:pStyle w:val="Akapitzlist"/>
        <w:numPr>
          <w:ilvl w:val="0"/>
          <w:numId w:val="14"/>
        </w:numPr>
        <w:ind w:left="108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przetwarzające dane w imieniu Administratora, uczestniczące w wykonywaniu czynności Administratora:</w:t>
      </w:r>
    </w:p>
    <w:p w:rsidR="00F746F1" w:rsidRDefault="00F746F1" w:rsidP="00F746F1">
      <w:pPr>
        <w:pStyle w:val="Akapitzlist"/>
        <w:numPr>
          <w:ilvl w:val="0"/>
          <w:numId w:val="15"/>
        </w:numPr>
        <w:ind w:left="180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dostawcy systemów informatycznych i usług IT;</w:t>
      </w:r>
    </w:p>
    <w:p w:rsidR="00F746F1" w:rsidRDefault="00F746F1" w:rsidP="00F746F1">
      <w:pPr>
        <w:pStyle w:val="Akapitzlist"/>
        <w:numPr>
          <w:ilvl w:val="0"/>
          <w:numId w:val="15"/>
        </w:numPr>
        <w:ind w:left="180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podmioty świadczące Administratorowi usługi doradcze, konsultacyjne, audytowe, szkoleniowe, organizacyjne, pomoc prawną, podatkową, rachunkową;</w:t>
      </w:r>
    </w:p>
    <w:p w:rsidR="00F746F1" w:rsidRDefault="00F746F1" w:rsidP="00F746F1">
      <w:pPr>
        <w:numPr>
          <w:ilvl w:val="0"/>
          <w:numId w:val="14"/>
        </w:numPr>
        <w:ind w:left="108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organy uprawnione do otrzymania Pani/Pana danych na podstawie przepisów prawa;</w:t>
      </w:r>
    </w:p>
    <w:p w:rsidR="00F746F1" w:rsidRDefault="00F746F1" w:rsidP="00F746F1">
      <w:pPr>
        <w:numPr>
          <w:ilvl w:val="0"/>
          <w:numId w:val="14"/>
        </w:numPr>
        <w:ind w:left="108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Rada do spraw spółek z udziałem Skarbu Państwa i państwowych osób prawnych w zakresie niezbędnym do wydania opinii o kandydacie do organu zarządzającego, zgodnie z przepisami ustawy o zasadach zarządzania mieniem państwowym.</w:t>
      </w:r>
    </w:p>
    <w:p w:rsidR="00F746F1" w:rsidRDefault="00F746F1" w:rsidP="00F746F1">
      <w:pPr>
        <w:pStyle w:val="Akapitzlist"/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międzynarodowej.</w:t>
      </w:r>
    </w:p>
    <w:p w:rsidR="00F746F1" w:rsidRDefault="00F746F1" w:rsidP="00F746F1">
      <w:pPr>
        <w:pStyle w:val="Akapitzlist"/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p w:rsidR="00F746F1" w:rsidRDefault="00F746F1" w:rsidP="00F746F1">
      <w:pPr>
        <w:pStyle w:val="Akapitzlist"/>
        <w:numPr>
          <w:ilvl w:val="0"/>
          <w:numId w:val="13"/>
        </w:numPr>
        <w:ind w:left="720"/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Podanie danych dla celów umieszczenia ich w bazie kandydatów do organu zarządzającego PIT-RADWAR S.A. z siedzibą w Warszawie jest dobrowolne, ale ich nie podanie będzie związane z brakiem możliwości rozważenia Pani/Pana kandydatury w przyszłości.</w:t>
      </w:r>
    </w:p>
    <w:bookmarkEnd w:id="1"/>
    <w:p w:rsidR="00F746F1" w:rsidRDefault="00F746F1" w:rsidP="00F746F1">
      <w:pPr>
        <w:pStyle w:val="Akapitzlist"/>
        <w:rPr>
          <w:rFonts w:asciiTheme="majorHAnsi" w:hAnsiTheme="majorHAnsi" w:cstheme="majorHAnsi"/>
          <w:szCs w:val="22"/>
        </w:rPr>
      </w:pPr>
    </w:p>
    <w:p w:rsidR="00F746F1" w:rsidRDefault="00F746F1" w:rsidP="00F746F1">
      <w:pPr>
        <w:jc w:val="both"/>
        <w:rPr>
          <w:rFonts w:asciiTheme="majorHAnsi" w:hAnsiTheme="majorHAnsi" w:cstheme="majorHAnsi"/>
          <w:szCs w:val="22"/>
        </w:rPr>
      </w:pPr>
    </w:p>
    <w:p w:rsidR="00F746F1" w:rsidRDefault="00F746F1" w:rsidP="00F746F1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Informacji związanych z przetwarzaniem danych udziela </w:t>
      </w:r>
      <w:r w:rsidRPr="00F746F1">
        <w:rPr>
          <w:rFonts w:asciiTheme="majorHAnsi" w:hAnsiTheme="majorHAnsi" w:cs="Segoe UI"/>
          <w:color w:val="auto"/>
          <w:szCs w:val="22"/>
        </w:rPr>
        <w:t>Główny specjalista ds. Ochrony danych Osobowych</w:t>
      </w:r>
      <w:r w:rsidRPr="00F746F1">
        <w:rPr>
          <w:rFonts w:asciiTheme="majorHAnsi" w:hAnsiTheme="majorHAnsi" w:cstheme="majorHAnsi"/>
          <w:color w:val="auto"/>
          <w:szCs w:val="22"/>
        </w:rPr>
        <w:t xml:space="preserve">, </w:t>
      </w:r>
      <w:r>
        <w:rPr>
          <w:rFonts w:asciiTheme="majorHAnsi" w:hAnsiTheme="majorHAnsi" w:cstheme="majorHAnsi"/>
          <w:color w:val="auto"/>
          <w:szCs w:val="22"/>
        </w:rPr>
        <w:t xml:space="preserve">pod numerem telefonu (22) 540 22 02 oraz pod adresem email: </w:t>
      </w:r>
      <w:hyperlink r:id="rId5" w:history="1">
        <w:r>
          <w:rPr>
            <w:rStyle w:val="Hipercze"/>
            <w:rFonts w:ascii="Segoe UI" w:hAnsi="Segoe UI" w:cs="Segoe UI"/>
            <w:sz w:val="20"/>
            <w:szCs w:val="20"/>
          </w:rPr>
          <w:t>dane.osobowe@pitradwar.com</w:t>
        </w:r>
      </w:hyperlink>
      <w:r>
        <w:rPr>
          <w:rFonts w:ascii="Segoe UI" w:hAnsi="Segoe UI" w:cs="Segoe UI"/>
          <w:color w:val="444444"/>
          <w:sz w:val="20"/>
          <w:szCs w:val="20"/>
        </w:rPr>
        <w:t xml:space="preserve"> </w:t>
      </w:r>
    </w:p>
    <w:p w:rsidR="00F746F1" w:rsidRDefault="00F746F1" w:rsidP="00F746F1">
      <w:pPr>
        <w:jc w:val="both"/>
        <w:rPr>
          <w:rFonts w:asciiTheme="majorHAnsi" w:hAnsiTheme="majorHAnsi" w:cstheme="majorHAnsi"/>
          <w:szCs w:val="22"/>
        </w:rPr>
      </w:pPr>
    </w:p>
    <w:p w:rsidR="00F746F1" w:rsidRDefault="00F746F1" w:rsidP="00F746F1">
      <w:pPr>
        <w:jc w:val="both"/>
        <w:rPr>
          <w:rFonts w:asciiTheme="majorHAnsi" w:hAnsiTheme="majorHAnsi" w:cstheme="majorHAnsi"/>
          <w:szCs w:val="22"/>
        </w:rPr>
      </w:pPr>
    </w:p>
    <w:p w:rsidR="00F746F1" w:rsidRDefault="00F746F1" w:rsidP="00F746F1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..................................................</w:t>
      </w:r>
    </w:p>
    <w:p w:rsidR="00F746F1" w:rsidRDefault="00F746F1" w:rsidP="00F746F1">
      <w:pPr>
        <w:jc w:val="both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(data i podpis)</w:t>
      </w:r>
    </w:p>
    <w:p w:rsidR="00482E2F" w:rsidRPr="0094570D" w:rsidRDefault="00482E2F" w:rsidP="00F746F1">
      <w:pPr>
        <w:spacing w:after="120" w:line="276" w:lineRule="auto"/>
        <w:jc w:val="center"/>
        <w:rPr>
          <w:rFonts w:asciiTheme="minorHAnsi" w:hAnsiTheme="minorHAnsi"/>
        </w:rPr>
      </w:pPr>
    </w:p>
    <w:sectPr w:rsidR="00482E2F" w:rsidRPr="0094570D" w:rsidSect="007A7931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SemiExt">
    <w:altName w:val="Segoe Script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0AF"/>
    <w:multiLevelType w:val="hybridMultilevel"/>
    <w:tmpl w:val="C7046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920E0"/>
    <w:multiLevelType w:val="hybridMultilevel"/>
    <w:tmpl w:val="EF0AD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17A0F"/>
    <w:multiLevelType w:val="hybridMultilevel"/>
    <w:tmpl w:val="FB08F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31109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D91B31"/>
    <w:multiLevelType w:val="hybridMultilevel"/>
    <w:tmpl w:val="0D4C8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B5729"/>
    <w:multiLevelType w:val="hybridMultilevel"/>
    <w:tmpl w:val="E0082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8685A"/>
    <w:multiLevelType w:val="hybridMultilevel"/>
    <w:tmpl w:val="FDD2E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3E3709"/>
    <w:multiLevelType w:val="hybridMultilevel"/>
    <w:tmpl w:val="01BC00FC"/>
    <w:lvl w:ilvl="0" w:tplc="A036B8A6">
      <w:start w:val="1"/>
      <w:numFmt w:val="lowerLetter"/>
      <w:lvlText w:val="%1)"/>
      <w:lvlJc w:val="left"/>
      <w:pPr>
        <w:ind w:left="24" w:hanging="360"/>
      </w:pPr>
      <w:rPr>
        <w:rFonts w:hint="default"/>
      </w:rPr>
    </w:lvl>
    <w:lvl w:ilvl="1" w:tplc="E6E2231A">
      <w:start w:val="3"/>
      <w:numFmt w:val="lowerLetter"/>
      <w:lvlText w:val="%2."/>
      <w:lvlJc w:val="left"/>
      <w:pPr>
        <w:ind w:left="7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8" w15:restartNumberingAfterBreak="0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F2CD2"/>
    <w:multiLevelType w:val="hybridMultilevel"/>
    <w:tmpl w:val="01BC00FC"/>
    <w:lvl w:ilvl="0" w:tplc="A036B8A6">
      <w:start w:val="1"/>
      <w:numFmt w:val="lowerLetter"/>
      <w:lvlText w:val="%1)"/>
      <w:lvlJc w:val="left"/>
      <w:pPr>
        <w:ind w:left="24" w:hanging="360"/>
      </w:pPr>
      <w:rPr>
        <w:rFonts w:hint="default"/>
      </w:rPr>
    </w:lvl>
    <w:lvl w:ilvl="1" w:tplc="E6E2231A">
      <w:start w:val="3"/>
      <w:numFmt w:val="lowerLetter"/>
      <w:lvlText w:val="%2."/>
      <w:lvlJc w:val="left"/>
      <w:pPr>
        <w:ind w:left="7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abstractNum w:abstractNumId="10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68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7E512ADF"/>
    <w:multiLevelType w:val="hybridMultilevel"/>
    <w:tmpl w:val="01BC00FC"/>
    <w:lvl w:ilvl="0" w:tplc="A036B8A6">
      <w:start w:val="1"/>
      <w:numFmt w:val="lowerLetter"/>
      <w:lvlText w:val="%1)"/>
      <w:lvlJc w:val="left"/>
      <w:pPr>
        <w:ind w:left="24" w:hanging="360"/>
      </w:pPr>
      <w:rPr>
        <w:rFonts w:hint="default"/>
      </w:rPr>
    </w:lvl>
    <w:lvl w:ilvl="1" w:tplc="E6E2231A">
      <w:start w:val="3"/>
      <w:numFmt w:val="lowerLetter"/>
      <w:lvlText w:val="%2."/>
      <w:lvlJc w:val="left"/>
      <w:pPr>
        <w:ind w:left="7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</w:lvl>
    <w:lvl w:ilvl="3" w:tplc="0415000F" w:tentative="1">
      <w:start w:val="1"/>
      <w:numFmt w:val="decimal"/>
      <w:lvlText w:val="%4."/>
      <w:lvlJc w:val="left"/>
      <w:pPr>
        <w:ind w:left="2184" w:hanging="360"/>
      </w:p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</w:lvl>
    <w:lvl w:ilvl="6" w:tplc="0415000F" w:tentative="1">
      <w:start w:val="1"/>
      <w:numFmt w:val="decimal"/>
      <w:lvlText w:val="%7."/>
      <w:lvlJc w:val="left"/>
      <w:pPr>
        <w:ind w:left="4344" w:hanging="360"/>
      </w:p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0"/>
    <w:rsid w:val="0009691A"/>
    <w:rsid w:val="002A6C7D"/>
    <w:rsid w:val="00482E2F"/>
    <w:rsid w:val="005537C1"/>
    <w:rsid w:val="006049FA"/>
    <w:rsid w:val="0094570D"/>
    <w:rsid w:val="009D1EBC"/>
    <w:rsid w:val="00AE590D"/>
    <w:rsid w:val="00B21EA0"/>
    <w:rsid w:val="00BF2FAE"/>
    <w:rsid w:val="00E65494"/>
    <w:rsid w:val="00EF6F17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C164-FF33-448F-B544-4C341E4E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EA0"/>
    <w:pPr>
      <w:spacing w:after="0" w:line="240" w:lineRule="auto"/>
    </w:pPr>
    <w:rPr>
      <w:rFonts w:ascii="Myriad Pro Light SemiExt" w:eastAsia="MS Mincho" w:hAnsi="Myriad Pro Light SemiExt" w:cs="Arial"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EA0"/>
    <w:pPr>
      <w:ind w:left="720"/>
      <w:contextualSpacing/>
    </w:pPr>
  </w:style>
  <w:style w:type="character" w:styleId="Hipercze">
    <w:name w:val="Hyperlink"/>
    <w:uiPriority w:val="99"/>
    <w:unhideWhenUsed/>
    <w:rsid w:val="00B21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osobowe@pitradwa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Adamus</dc:creator>
  <cp:lastModifiedBy>Wioletta Abramek</cp:lastModifiedBy>
  <cp:revision>3</cp:revision>
  <dcterms:created xsi:type="dcterms:W3CDTF">2018-12-05T18:31:00Z</dcterms:created>
  <dcterms:modified xsi:type="dcterms:W3CDTF">2018-12-10T11:16:00Z</dcterms:modified>
</cp:coreProperties>
</file>